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5E19" w:rsidRDefault="00985E19" w:rsidP="00985E19">
      <w:pPr>
        <w:pStyle w:val="a3"/>
        <w:jc w:val="center"/>
      </w:pPr>
      <w:r>
        <w:rPr>
          <w:rStyle w:val="a4"/>
        </w:rPr>
        <w:t>Консультация</w:t>
      </w:r>
      <w:r>
        <w:rPr>
          <w:rStyle w:val="a4"/>
        </w:rPr>
        <w:t xml:space="preserve"> для воспитателей</w:t>
      </w:r>
      <w:r>
        <w:rPr>
          <w:rStyle w:val="a4"/>
        </w:rPr>
        <w:t>: как организовать мини-музей на окне в старшей группе детского сада</w:t>
      </w:r>
    </w:p>
    <w:p w:rsidR="00985E19" w:rsidRDefault="00985E19" w:rsidP="00985E19">
      <w:pPr>
        <w:pStyle w:val="a3"/>
      </w:pPr>
      <w:r>
        <w:rPr>
          <w:rStyle w:val="a4"/>
        </w:rPr>
        <w:t>Цель:</w:t>
      </w:r>
      <w:r>
        <w:t xml:space="preserve"> создание мини-музея на окне для обогащения образовательной среды и развития детей в старшей группе.</w:t>
      </w:r>
    </w:p>
    <w:p w:rsidR="00985E19" w:rsidRDefault="00985E19" w:rsidP="00985E19">
      <w:pPr>
        <w:pStyle w:val="a3"/>
      </w:pPr>
      <w:r>
        <w:rPr>
          <w:rStyle w:val="a4"/>
        </w:rPr>
        <w:t>Задачи:</w:t>
      </w:r>
    </w:p>
    <w:p w:rsidR="00985E19" w:rsidRDefault="00985E19" w:rsidP="00985E19">
      <w:pPr>
        <w:pStyle w:val="a3"/>
        <w:numPr>
          <w:ilvl w:val="0"/>
          <w:numId w:val="1"/>
        </w:numPr>
      </w:pPr>
      <w:r>
        <w:t>Познакомить воспитателей с основными принципами организации мини-музея на окне.</w:t>
      </w:r>
    </w:p>
    <w:p w:rsidR="00985E19" w:rsidRDefault="00985E19" w:rsidP="00985E19">
      <w:pPr>
        <w:pStyle w:val="a3"/>
        <w:numPr>
          <w:ilvl w:val="0"/>
          <w:numId w:val="1"/>
        </w:numPr>
      </w:pPr>
      <w:r>
        <w:t>Рассказать о возможностях использования мини-музея для развития детей.</w:t>
      </w:r>
    </w:p>
    <w:p w:rsidR="00985E19" w:rsidRDefault="00985E19" w:rsidP="00985E19">
      <w:pPr>
        <w:pStyle w:val="a3"/>
        <w:numPr>
          <w:ilvl w:val="0"/>
          <w:numId w:val="1"/>
        </w:numPr>
      </w:pPr>
      <w:r>
        <w:t>Предложить идеи для оформления мини-музея и подбора экспонатов.</w:t>
      </w:r>
    </w:p>
    <w:p w:rsidR="00985E19" w:rsidRDefault="00985E19" w:rsidP="00985E19">
      <w:pPr>
        <w:pStyle w:val="a3"/>
      </w:pPr>
      <w:r>
        <w:rPr>
          <w:rStyle w:val="a4"/>
        </w:rPr>
        <w:t>Основные принципы организации мини-музея на окне:</w:t>
      </w:r>
    </w:p>
    <w:p w:rsidR="00985E19" w:rsidRDefault="00985E19" w:rsidP="00985E19">
      <w:pPr>
        <w:pStyle w:val="a3"/>
        <w:numPr>
          <w:ilvl w:val="0"/>
          <w:numId w:val="2"/>
        </w:numPr>
      </w:pPr>
      <w:r>
        <w:rPr>
          <w:rStyle w:val="a4"/>
        </w:rPr>
        <w:t>Соответствие возрасту и интересам детей.</w:t>
      </w:r>
      <w:r>
        <w:t xml:space="preserve"> При выборе темы и экспонатов учитывайте возрастные особенности и интересы детей старшей группы. Это могут быть предметы, связанные с природой, историей, культурой и т. д.</w:t>
      </w:r>
    </w:p>
    <w:p w:rsidR="00985E19" w:rsidRDefault="00985E19" w:rsidP="00985E19">
      <w:pPr>
        <w:pStyle w:val="a3"/>
        <w:numPr>
          <w:ilvl w:val="0"/>
          <w:numId w:val="2"/>
        </w:numPr>
      </w:pPr>
      <w:r>
        <w:rPr>
          <w:rStyle w:val="a4"/>
        </w:rPr>
        <w:t>Образовательная и воспитательная ценность.</w:t>
      </w:r>
      <w:r>
        <w:t xml:space="preserve"> Мини-музей должен не только развлекать детей, но и способствовать их развитию. Подбирайте экспонаты, которые помогут детям узнать что-то новое, развить познавательные интересы, творческие способности и мелкую моторику.</w:t>
      </w:r>
    </w:p>
    <w:p w:rsidR="00985E19" w:rsidRDefault="00985E19" w:rsidP="00985E19">
      <w:pPr>
        <w:pStyle w:val="a3"/>
        <w:numPr>
          <w:ilvl w:val="0"/>
          <w:numId w:val="2"/>
        </w:numPr>
      </w:pPr>
      <w:r>
        <w:rPr>
          <w:rStyle w:val="a4"/>
        </w:rPr>
        <w:t>Эстетичность и безопасность.</w:t>
      </w:r>
      <w:r>
        <w:t xml:space="preserve"> Оформление мини-музея должно быть привлекательным и безопасным для детей. Используйте яркие и красочные материалы, но избегайте мелких деталей, которые могут стать причиной травм.</w:t>
      </w:r>
    </w:p>
    <w:p w:rsidR="00985E19" w:rsidRDefault="00985E19" w:rsidP="00985E19">
      <w:pPr>
        <w:pStyle w:val="a3"/>
        <w:numPr>
          <w:ilvl w:val="0"/>
          <w:numId w:val="2"/>
        </w:numPr>
      </w:pPr>
      <w:r>
        <w:rPr>
          <w:rStyle w:val="a4"/>
        </w:rPr>
        <w:t>Доступность и интерактивность.</w:t>
      </w:r>
      <w:r>
        <w:t xml:space="preserve"> Мини-музей должен быть доступен для детей и вызывать у них желание взаимодействовать с экспонатами. Предусмотрите возможность лёгкого доступа к экспонатам и возможность их безопасного осмотра и изучения.</w:t>
      </w:r>
    </w:p>
    <w:p w:rsidR="00985E19" w:rsidRDefault="00985E19" w:rsidP="00985E19">
      <w:pPr>
        <w:pStyle w:val="a3"/>
      </w:pPr>
      <w:r>
        <w:rPr>
          <w:rStyle w:val="a4"/>
        </w:rPr>
        <w:t>Этапы организации мини-музея на окне:</w:t>
      </w:r>
    </w:p>
    <w:p w:rsidR="00985E19" w:rsidRDefault="00985E19" w:rsidP="00985E19">
      <w:pPr>
        <w:pStyle w:val="a3"/>
        <w:numPr>
          <w:ilvl w:val="0"/>
          <w:numId w:val="3"/>
        </w:numPr>
      </w:pPr>
      <w:r>
        <w:rPr>
          <w:rStyle w:val="a4"/>
        </w:rPr>
        <w:t>Выбор темы.</w:t>
      </w:r>
      <w:r>
        <w:t xml:space="preserve"> Определите тему мини-музея, которая будет интересна и познавательна для детей. Например, это может быть «Животные нашего края», «Природа весной», «Народные промыслы» и т. п.</w:t>
      </w:r>
    </w:p>
    <w:p w:rsidR="00985E19" w:rsidRDefault="00985E19" w:rsidP="00985E19">
      <w:pPr>
        <w:pStyle w:val="a3"/>
        <w:numPr>
          <w:ilvl w:val="0"/>
          <w:numId w:val="3"/>
        </w:numPr>
      </w:pPr>
      <w:r>
        <w:rPr>
          <w:rStyle w:val="a4"/>
        </w:rPr>
        <w:t>Подбор экспонатов.</w:t>
      </w:r>
      <w:r>
        <w:t xml:space="preserve"> Найдите или создайте экспонаты, соответствующие выбранной теме. Это могут быть игрушки, картинки, предметы быта, природные материалы и т. д.</w:t>
      </w:r>
    </w:p>
    <w:p w:rsidR="00985E19" w:rsidRDefault="00985E19" w:rsidP="00985E19">
      <w:pPr>
        <w:pStyle w:val="a3"/>
        <w:numPr>
          <w:ilvl w:val="0"/>
          <w:numId w:val="3"/>
        </w:numPr>
      </w:pPr>
      <w:r>
        <w:rPr>
          <w:rStyle w:val="a4"/>
        </w:rPr>
        <w:t>Оформление окна.</w:t>
      </w:r>
      <w:r>
        <w:t xml:space="preserve"> Украсьте окно рамками, подставками, полочками и другими элементами для размещения экспонатов. Используйте яркие и красивые материалы, чтобы привлечь внимание детей.</w:t>
      </w:r>
    </w:p>
    <w:p w:rsidR="00985E19" w:rsidRDefault="00985E19" w:rsidP="00985E19">
      <w:pPr>
        <w:pStyle w:val="a3"/>
        <w:numPr>
          <w:ilvl w:val="0"/>
          <w:numId w:val="3"/>
        </w:numPr>
      </w:pPr>
      <w:r>
        <w:rPr>
          <w:rStyle w:val="a4"/>
        </w:rPr>
        <w:t>Информационное сопровождение.</w:t>
      </w:r>
      <w:r>
        <w:t xml:space="preserve"> Подготовьте краткие информационные карточки или этикетки с описанием каждого экспоната. Это поможет детям узнать больше о теме мини-музея.</w:t>
      </w:r>
    </w:p>
    <w:p w:rsidR="00985E19" w:rsidRDefault="00985E19" w:rsidP="00985E19">
      <w:pPr>
        <w:pStyle w:val="a3"/>
        <w:numPr>
          <w:ilvl w:val="0"/>
          <w:numId w:val="3"/>
        </w:numPr>
      </w:pPr>
      <w:r>
        <w:rPr>
          <w:rStyle w:val="a4"/>
        </w:rPr>
        <w:t>Интеграция с образовательной деятельностью.</w:t>
      </w:r>
      <w:r>
        <w:t xml:space="preserve"> Используйте мини-музей для организации различных видов деятельности: бесед, наблюдений, игр, творческих заданий и т. п. Это поможет детям лучше усвоить информацию и развить свои навыки.</w:t>
      </w:r>
    </w:p>
    <w:p w:rsidR="00985E19" w:rsidRDefault="00985E19" w:rsidP="00985E19">
      <w:pPr>
        <w:pStyle w:val="a3"/>
      </w:pPr>
      <w:r>
        <w:rPr>
          <w:rStyle w:val="a4"/>
        </w:rPr>
        <w:t>Идеи для оформления мини-музея на окне:</w:t>
      </w:r>
    </w:p>
    <w:p w:rsidR="00985E19" w:rsidRDefault="00985E19" w:rsidP="00985E19">
      <w:pPr>
        <w:pStyle w:val="a3"/>
        <w:numPr>
          <w:ilvl w:val="0"/>
          <w:numId w:val="4"/>
        </w:numPr>
      </w:pPr>
      <w:r>
        <w:rPr>
          <w:rStyle w:val="a4"/>
        </w:rPr>
        <w:lastRenderedPageBreak/>
        <w:t>Выставка игрушек.</w:t>
      </w:r>
      <w:r>
        <w:t xml:space="preserve"> Разместите на окне игрушки, связанные с выбранной темой. Например, если тема — «Животные нашего края», можно разместить игрушки животных, обитающих в вашем регионе.</w:t>
      </w:r>
    </w:p>
    <w:p w:rsidR="00985E19" w:rsidRDefault="00985E19" w:rsidP="00985E19">
      <w:pPr>
        <w:pStyle w:val="a3"/>
        <w:numPr>
          <w:ilvl w:val="0"/>
          <w:numId w:val="4"/>
        </w:numPr>
      </w:pPr>
      <w:r>
        <w:rPr>
          <w:rStyle w:val="a4"/>
        </w:rPr>
        <w:t>Композиция из природных материалов.</w:t>
      </w:r>
      <w:r>
        <w:t xml:space="preserve"> Создайте композицию из природных материалов, например, из листьев, веток, камней и т. п. Это может быть изображение леса, реки или другого природного объекта.</w:t>
      </w:r>
    </w:p>
    <w:p w:rsidR="00985E19" w:rsidRDefault="00985E19" w:rsidP="00985E19">
      <w:pPr>
        <w:pStyle w:val="a3"/>
        <w:numPr>
          <w:ilvl w:val="0"/>
          <w:numId w:val="4"/>
        </w:numPr>
      </w:pPr>
      <w:r>
        <w:rPr>
          <w:rStyle w:val="a4"/>
        </w:rPr>
        <w:t>Мини-экспозиция с предметами быта.</w:t>
      </w:r>
      <w:r>
        <w:t xml:space="preserve"> Подберите предметы быта, связанные с выбранной темой, и разместите их на окне. Например, если тема — «Народные промыслы», можно разместить игрушки или предметы, сделанные в определённой технике.</w:t>
      </w:r>
    </w:p>
    <w:p w:rsidR="00985E19" w:rsidRDefault="00985E19" w:rsidP="00985E19">
      <w:pPr>
        <w:pStyle w:val="a3"/>
        <w:numPr>
          <w:ilvl w:val="0"/>
          <w:numId w:val="4"/>
        </w:numPr>
      </w:pPr>
      <w:r>
        <w:rPr>
          <w:rStyle w:val="a4"/>
        </w:rPr>
        <w:t>Иллюстративные материалы.</w:t>
      </w:r>
      <w:r>
        <w:t xml:space="preserve"> Используйте картинки, плакаты или постеры для наглядного представления информации. Например, можно разместить иллюстрации с изображением животных, растений или других объектов, связанных с темой мини-музея.</w:t>
      </w:r>
    </w:p>
    <w:p w:rsidR="00985E19" w:rsidRDefault="00985E19" w:rsidP="00985E19">
      <w:pPr>
        <w:pStyle w:val="a3"/>
        <w:numPr>
          <w:ilvl w:val="0"/>
          <w:numId w:val="4"/>
        </w:numPr>
      </w:pPr>
      <w:r>
        <w:rPr>
          <w:rStyle w:val="a4"/>
        </w:rPr>
        <w:t>Творческие задания.</w:t>
      </w:r>
      <w:r>
        <w:t xml:space="preserve"> Предложите детям создать свои экспонаты или элементы оформления мини-музея. Это может быть рисование, лепка, аппликация и т. п.</w:t>
      </w:r>
    </w:p>
    <w:p w:rsidR="00985E19" w:rsidRDefault="00985E19" w:rsidP="00985E19">
      <w:pPr>
        <w:pStyle w:val="a3"/>
      </w:pPr>
      <w:r>
        <w:rPr>
          <w:rStyle w:val="a4"/>
        </w:rPr>
        <w:t>Заключение</w:t>
      </w:r>
    </w:p>
    <w:p w:rsidR="00985E19" w:rsidRDefault="00985E19" w:rsidP="00985E19">
      <w:pPr>
        <w:pStyle w:val="a3"/>
      </w:pPr>
      <w:r>
        <w:t>Организация мини-музея на окне — это отличный способ обогатить образовательную среду в старшей группе и способствовать развитию детей. Следуя основным принципам и идеям, вы сможете создать интересный и познавательный мини-музей, который будет радовать детей и помогать им учиться.</w:t>
      </w:r>
    </w:p>
    <w:p w:rsidR="004A0833" w:rsidRDefault="004A0833">
      <w:r w:rsidRPr="004A0833">
        <w:lastRenderedPageBreak/>
        <w:drawing>
          <wp:inline distT="0" distB="0" distL="0" distR="0" wp14:anchorId="45707A64" wp14:editId="2C24C1FC">
            <wp:extent cx="5125916" cy="3066038"/>
            <wp:effectExtent l="0" t="0" r="0" b="1270"/>
            <wp:docPr id="3" name="Picture 3" descr="C:\Users\admin\Desktop\Ресурсный центр ГПВ\OPv4f2NI9uCQChwrhB_XpXrDsk5MIqEFGhpc2oO_n0gv8PvAD4AWxnfBmc1tRMJHjnv0lF8sqoqaxprD8AblB2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admin\Desktop\Ресурсный центр ГПВ\OPv4f2NI9uCQChwrhB_XpXrDsk5MIqEFGhpc2oO_n0gv8PvAD4AWxnfBmc1tRMJHjnv0lF8sqoqaxprD8AblB2Ds.jpg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5916" cy="306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Pr="004A0833">
        <w:rPr>
          <w:noProof/>
          <w:lang w:eastAsia="ru-RU"/>
        </w:rPr>
        <w:t xml:space="preserve"> </w:t>
      </w:r>
      <w:r w:rsidRPr="004A0833">
        <w:drawing>
          <wp:inline distT="0" distB="0" distL="0" distR="0" wp14:anchorId="69AFF0E9" wp14:editId="03019DEB">
            <wp:extent cx="5143500" cy="3857219"/>
            <wp:effectExtent l="0" t="0" r="0" b="0"/>
            <wp:docPr id="4" name="Picture 5" descr="C:\Users\admin\Desktop\Ресурсный центр ГПВ\datHix25-fFTdOsiuRaI6e2-kq-HWDIQwNSdR-CQVkOjWBnhBaLO0PfdUKOprB8nCYF71k_8Wfr8PiPa9uk2x-K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C:\Users\admin\Desktop\Ресурсный центр ГПВ\datHix25-fFTdOsiuRaI6e2-kq-HWDIQwNSdR-CQVkOjWBnhBaLO0PfdUKOprB8nCYF71k_8Wfr8PiPa9uk2x-KD.jpg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4906" cy="385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4A0833" w:rsidRDefault="004A0833" w:rsidP="004A0833"/>
    <w:p w:rsidR="00E13EE1" w:rsidRPr="004A0833" w:rsidRDefault="004A0833" w:rsidP="004A0833">
      <w:pPr>
        <w:tabs>
          <w:tab w:val="left" w:pos="2256"/>
        </w:tabs>
      </w:pPr>
      <w:r w:rsidRPr="004A0833">
        <w:lastRenderedPageBreak/>
        <w:drawing>
          <wp:inline distT="0" distB="0" distL="0" distR="0" wp14:anchorId="4866B7EA" wp14:editId="50F4F1C7">
            <wp:extent cx="2210197" cy="5757545"/>
            <wp:effectExtent l="0" t="0" r="0" b="0"/>
            <wp:docPr id="2867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49"/>
                    <a:stretch/>
                  </pic:blipFill>
                  <pic:spPr bwMode="auto">
                    <a:xfrm>
                      <a:off x="0" y="0"/>
                      <a:ext cx="2210319" cy="575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3EE1" w:rsidRPr="004A08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E0385D"/>
    <w:multiLevelType w:val="multilevel"/>
    <w:tmpl w:val="2DB86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E562D0D"/>
    <w:multiLevelType w:val="multilevel"/>
    <w:tmpl w:val="222692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AC81340"/>
    <w:multiLevelType w:val="multilevel"/>
    <w:tmpl w:val="44E8C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C0C4705"/>
    <w:multiLevelType w:val="multilevel"/>
    <w:tmpl w:val="8012B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1E1"/>
    <w:rsid w:val="004A0833"/>
    <w:rsid w:val="00985E19"/>
    <w:rsid w:val="00CC51E1"/>
    <w:rsid w:val="00E13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CB486"/>
  <w15:chartTrackingRefBased/>
  <w15:docId w15:val="{49901DB6-1B0F-4172-8A96-51F844421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85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85E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359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550</Words>
  <Characters>3138</Characters>
  <Application>Microsoft Office Word</Application>
  <DocSecurity>0</DocSecurity>
  <Lines>26</Lines>
  <Paragraphs>7</Paragraphs>
  <ScaleCrop>false</ScaleCrop>
  <Company/>
  <LinksUpToDate>false</LinksUpToDate>
  <CharactersWithSpaces>3681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2025-08-04T10:52:00Z</dcterms:created>
  <dcterms:modified xsi:type="dcterms:W3CDTF">2025-08-04T10:55:00Z</dcterms:modified>
</cp:coreProperties>
</file>