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14" w:rsidRPr="00591514" w:rsidRDefault="00591514" w:rsidP="00591514">
      <w:pPr>
        <w:jc w:val="center"/>
        <w:rPr>
          <w:rFonts w:ascii="Times New Roman" w:hAnsi="Times New Roman" w:cs="Times New Roman"/>
          <w:b/>
        </w:rPr>
      </w:pPr>
      <w:r w:rsidRPr="00591514">
        <w:rPr>
          <w:rFonts w:ascii="Times New Roman" w:hAnsi="Times New Roman" w:cs="Times New Roman"/>
          <w:b/>
        </w:rPr>
        <w:t>АННОТАЦИЯ К ПРОГРАММЕ « ЦВЕТНЫЕ ЛАДОШКИ»</w:t>
      </w:r>
    </w:p>
    <w:p w:rsidR="00591514" w:rsidRP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Современное образование нацелено на введение ребенка в широкое социокультурное пространство, поэтому художественно-эстетическое воспитание становится чрезвычайно важным для развития каждого ребенка, начиная с раннего возраста.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>Согласно ФГОС ДО, образовательная область «Художественно-эстетическое развитие» определяет задачи развития предпосылок ценностно</w:t>
      </w:r>
      <w:r>
        <w:rPr>
          <w:rFonts w:ascii="Times New Roman" w:hAnsi="Times New Roman" w:cs="Times New Roman"/>
          <w:sz w:val="24"/>
        </w:rPr>
        <w:t>-</w:t>
      </w:r>
      <w:r w:rsidRPr="00591514">
        <w:rPr>
          <w:rFonts w:ascii="Times New Roman" w:hAnsi="Times New Roman" w:cs="Times New Roman"/>
          <w:sz w:val="24"/>
        </w:rPr>
        <w:t xml:space="preserve">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– изобразительной, конструктивномодельной, музыкальной и др.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>Парциальная образовательная программа художественно-эстетического развития детей 2–7 лет «Цветные ладошки» представляет собой вариант проектирования образовательной области «Художественно-эстетическое развитие» в соответствии с Федеральным государственным образовательным стандартом дошкольного образования (ФГОС ДО).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Она создана как программа психолого-педагогической поддержки позитивной социализации и индивидуализации детей в процессе приобщения к культуре, формирования опыта художественной деятельности и общения, развития уникальной личности каждого ребенка.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В основу программы заложена педагогическая модель художественно-творческого развития детей в изобразительной деятельности. Разные виды изобразительной деятельности предстают как детское искусство, которое имеет свою специфику и развивается по своим законам.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Особенностью парциальной программы «Цветные ладошки» является то, что она ориентирована на создание условий для формирования у детей эстетического отношения к окружающему миру и целостной картины мира.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Программа включает научную концепцию, теоретические основы, в т.ч. возрастной «портрет» развития ребенка-дошкольника в изобразительной деятельности, разработанный авторским методом «теоретической матрицы», систему педагогической диагностики (мониторинг), а также целостную систему образовательных ситуаций для решения задач художественного развития детей 2–7 лет.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Программа «Цветные ладошки» в полном объеме обеспечена методическими и дидактическими материалами.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>Учебнометодическое обеспечение (УМО) программы системно выстроено на современных принципах: культуросообразности, интеграции, наглядности, творчества, доступности, психологической комфортности, гибкости, трасформируемости, полифункциональности и др.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lastRenderedPageBreak/>
        <w:t xml:space="preserve">Разработаны методические рекомендации к программе «Цветные ладошки» (выстроены в вопросно-ответной форме); для повышения квалификации педагогов подготовлено учебно-методическое пособие «Проектирование образовательной области «Художественно-эстетическое развитие» (новые подходы в условиях введения ФГОС ДО). </w:t>
      </w:r>
    </w:p>
    <w:p w:rsidR="009B6FE7" w:rsidRP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>Парциальная программа «Цветные ладошки» вошла в базисное содержание комплексных общеобразовательных программ ДОО «Истоки» (под ред. Л.А. Парамоновой), «Мир открытий» (под ред. Л.Г. Петерсон, И.А. Лыковой) и «Тропинки» (под ред. В.Т. Кудрявцева).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Ведущая позиция, определяющая принципы и содержание авторской программы, – методологическая установка, отстаивающая самоценность изобразительного искусства как процесса и результата художественного творчества, посредством которого ребенок познает окружающий мир и себя в этом мире.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Содержание художественного образования в дошкольной организации – это запечатленный в изобразительном искусстве духовный опыт всего человечества, раскрывающий вопросы бытия человека и смысла жизни с эстетических позиций.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Цель занятий изобразительным искусством –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Основные задачи занятий изобразительным искусством в ДОУ: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1. Раскрыть природу изобразительного искусства как результат творческой деятельности человека.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2. 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>3. Развивать эстетическое восприятие как эмоционально-интеллектуальный процесс «эстетического переживания пережитого».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4. Знакомить с деятельностью художника (и народного мастера) на всех его уровнях: восприятие–исполнительство– творчество. </w:t>
      </w:r>
    </w:p>
    <w:p w:rsid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 xml:space="preserve">5. Формировать многоаспектный опыт художественной деятельности на основе освоения «языка искусства» и общей ручной умелости. </w:t>
      </w:r>
    </w:p>
    <w:p w:rsidR="00591514" w:rsidRPr="00591514" w:rsidRDefault="00591514" w:rsidP="00591514">
      <w:pPr>
        <w:jc w:val="both"/>
        <w:rPr>
          <w:rFonts w:ascii="Times New Roman" w:hAnsi="Times New Roman" w:cs="Times New Roman"/>
          <w:sz w:val="24"/>
        </w:rPr>
      </w:pPr>
      <w:r w:rsidRPr="00591514">
        <w:rPr>
          <w:rFonts w:ascii="Times New Roman" w:hAnsi="Times New Roman" w:cs="Times New Roman"/>
          <w:sz w:val="24"/>
        </w:rPr>
        <w:t>Основополагающая идея программы состоит в том, что художественная деятельность на всех ее уровнях – восприятие, исполнительство, творчество – организуется как вхождение ребенка в общечеловеческую культуру.</w:t>
      </w:r>
    </w:p>
    <w:sectPr w:rsidR="00591514" w:rsidRPr="00591514" w:rsidSect="009B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91514"/>
    <w:rsid w:val="002A1528"/>
    <w:rsid w:val="00312BA4"/>
    <w:rsid w:val="00591514"/>
    <w:rsid w:val="009B6FE7"/>
    <w:rsid w:val="00AE677E"/>
    <w:rsid w:val="00C04326"/>
    <w:rsid w:val="00FC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2023-11-13T09:33:00Z</dcterms:created>
  <dcterms:modified xsi:type="dcterms:W3CDTF">2023-11-13T09:40:00Z</dcterms:modified>
</cp:coreProperties>
</file>