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C2" w:rsidRPr="00CF5949" w:rsidRDefault="00A420C2" w:rsidP="00A420C2">
      <w:pPr>
        <w:jc w:val="center"/>
        <w:rPr>
          <w:rFonts w:ascii="Times New Roman" w:hAnsi="Times New Roman"/>
          <w:b/>
          <w:sz w:val="24"/>
        </w:rPr>
      </w:pPr>
      <w:r w:rsidRPr="00CF5949">
        <w:rPr>
          <w:rFonts w:ascii="Times New Roman" w:hAnsi="Times New Roman"/>
          <w:b/>
          <w:sz w:val="24"/>
        </w:rPr>
        <w:t>АННОТАЦИЯ К ПРОГРАММЕ «</w:t>
      </w:r>
      <w:r>
        <w:rPr>
          <w:rFonts w:ascii="Times New Roman" w:hAnsi="Times New Roman"/>
          <w:b/>
          <w:sz w:val="24"/>
        </w:rPr>
        <w:t>МИР БЕЗ ОПАСНОСТИ</w:t>
      </w:r>
      <w:r w:rsidRPr="00CF5949">
        <w:rPr>
          <w:rFonts w:ascii="Times New Roman" w:hAnsi="Times New Roman"/>
          <w:b/>
          <w:sz w:val="24"/>
        </w:rPr>
        <w:t>»</w:t>
      </w:r>
    </w:p>
    <w:p w:rsidR="00A420C2" w:rsidRDefault="00A420C2" w:rsidP="00A420C2">
      <w:pPr>
        <w:jc w:val="both"/>
        <w:rPr>
          <w:rFonts w:ascii="Times New Roman" w:hAnsi="Times New Roman"/>
          <w:b/>
          <w:i/>
          <w:sz w:val="24"/>
        </w:rPr>
      </w:pPr>
    </w:p>
    <w:p w:rsidR="00A420C2" w:rsidRDefault="00A420C2" w:rsidP="00A420C2">
      <w:pPr>
        <w:jc w:val="both"/>
        <w:rPr>
          <w:rFonts w:ascii="Times New Roman" w:hAnsi="Times New Roman"/>
          <w:b/>
          <w:i/>
          <w:sz w:val="24"/>
        </w:rPr>
      </w:pPr>
      <w:r w:rsidRPr="00CF5949">
        <w:rPr>
          <w:rFonts w:ascii="Times New Roman" w:hAnsi="Times New Roman"/>
          <w:b/>
          <w:i/>
          <w:sz w:val="24"/>
        </w:rPr>
        <w:t>Цели программы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A420C2">
        <w:rPr>
          <w:rFonts w:ascii="Times New Roman" w:hAnsi="Times New Roman"/>
          <w:b/>
          <w:i/>
          <w:sz w:val="24"/>
        </w:rPr>
        <w:t>«Мир</w:t>
      </w:r>
      <w:proofErr w:type="gramStart"/>
      <w:r w:rsidRPr="00A420C2">
        <w:rPr>
          <w:rFonts w:ascii="Times New Roman" w:hAnsi="Times New Roman"/>
          <w:b/>
          <w:i/>
          <w:sz w:val="24"/>
        </w:rPr>
        <w:t xml:space="preserve"> Б</w:t>
      </w:r>
      <w:proofErr w:type="gramEnd"/>
      <w:r w:rsidRPr="00A420C2">
        <w:rPr>
          <w:rFonts w:ascii="Times New Roman" w:hAnsi="Times New Roman"/>
          <w:b/>
          <w:i/>
          <w:sz w:val="24"/>
        </w:rPr>
        <w:t>ез Опасности»</w:t>
      </w:r>
      <w:r w:rsidRPr="00CF5949">
        <w:rPr>
          <w:rFonts w:ascii="Times New Roman" w:hAnsi="Times New Roman"/>
          <w:b/>
          <w:i/>
          <w:sz w:val="24"/>
        </w:rPr>
        <w:t xml:space="preserve">: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>становление культуры безопасности личности в процессе активной деятельности, расширение социокультурного опыта растущего человека, содействие формированию эмоционально-ценностного отношения к окружающему миру и «Я-концепции».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b/>
          <w:i/>
          <w:sz w:val="24"/>
        </w:rPr>
      </w:pPr>
      <w:r w:rsidRPr="00A420C2">
        <w:rPr>
          <w:rFonts w:ascii="Times New Roman" w:hAnsi="Times New Roman" w:cs="Times New Roman"/>
          <w:b/>
          <w:i/>
          <w:sz w:val="24"/>
        </w:rPr>
        <w:t>Основные образовательные задачи</w:t>
      </w:r>
    </w:p>
    <w:p w:rsid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A420C2">
        <w:rPr>
          <w:rFonts w:ascii="Times New Roman" w:hAnsi="Times New Roman" w:cs="Times New Roman"/>
          <w:sz w:val="24"/>
        </w:rPr>
        <w:t xml:space="preserve">Создание условий для формирования культуры безопасности личности в процессе деятельностного познания ребенком окружающего мира (природы, общества, культуры) и самого себя (своего тела, здоровья, потребностей, особенностей, интересов, способностей). </w:t>
      </w:r>
    </w:p>
    <w:p w:rsid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2) Расширение опыта и практических навыков безопасного поведения в различных жизненных ситуациях (дома, в детском саду, на улице, в транспорте, в общественных местах, в путешествии и др.). </w:t>
      </w:r>
    </w:p>
    <w:p w:rsid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3) Создание условий для системного ознакомлений ребенка с разными видами безопасности (витальная, социальная, экологическая, дорожная, пожарная, информационная и др.). </w:t>
      </w:r>
    </w:p>
    <w:p w:rsid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4) Создание условий для осмысления и практического освоения ребенком норм и правил безопасного поведения в организации своей жизни, в общении с природой и другими людьми, в процессе использования материалов, предметов, инструментов, оборудования как достижений культуры. </w:t>
      </w:r>
    </w:p>
    <w:p w:rsid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5) Содействие формированию эмоционально-ценностного отношения к окружающему миру во всем его многообразии и становлению в сознании ребенка целостной картины мира (опасно/безопасно, страшно/не страшно, болезнь/здоровье, больно/приятно, грустно/весело, слабый/сильный, разрушение/ созидание, движение/покой, жизнь/смерть, часть/целое и др.). </w:t>
      </w:r>
    </w:p>
    <w:p w:rsid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6) Развитие восприятия, мышления, воображения как эмоционально-интеллектуального процесса открытия ребенком окружающего мира и норм взаимодействия с другими людьми, природой, культурой.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>7) Поддержка активности, инициативы, самостоятельности с учетом возрастных, гендерных, индивидуальных особенностей каждого ребенка как уникальной личности.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Парциальная образовательная программа «Мир Без Опасности» создана в ответ на запрос современного социума — семьи, общества и государства — к воспитанию одухотворенного человека-созидателя, умеющего сохранять свое здоровье (физическое и психическое), делать выбор в соответствии с принятыми социокультурными нормами (на основе адекватного анализа ситуации), управлять своим состоянием и поведением, </w:t>
      </w:r>
      <w:r w:rsidRPr="00A420C2">
        <w:rPr>
          <w:rFonts w:ascii="Times New Roman" w:hAnsi="Times New Roman" w:cs="Times New Roman"/>
          <w:sz w:val="24"/>
        </w:rPr>
        <w:lastRenderedPageBreak/>
        <w:t xml:space="preserve">готового к встрече с быстро меняющимся миром и стремительно обновляющейся культурой, умеющего работать в команде и нести ответственность за результаты своей деятельности, способного к самоактуализации и саморазвитию на всех этапах своей жизни.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Универсальная способность к самоактуализации и саморазвитию человека предполагает достаточно высокий уровень жизненных компетенций и практических навыков, связанных с безопасностью личности.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Парциальная образовательная программа «Мир Без Опасности» разработана в соответствии с требованиями Федерального государственного образовательного стандарта дошкольного образования (Приказ Минобрнауки России № 1155 от 17.10.2013) и согласована с Федеральным законом «Об образовании в Российской Федерации» (№ 273-ФЗ от 29.12.2012).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Учитывает основные положения Конвенции ООН о правах ребенка и ключевые идеи стратегии образования для устойчивого развития, представленные в современных образовательных программах, например, в комплексной образовательной программе дошкольного образования «Мир открытий» (науч. редакторы Л.Г. Петерсон, И.А. Лыкова):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• соблюдение права ребенка на игру и на безопасную, здоровую, комфортную окружающую среду;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• формирование у ребенка новой системы ценностей, современного взгляда на окружающий мир как среду обитания человека;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• опора на собственный опыт детей (двигательный, бытовой, социальный, культурный, художественный, нравственный и др.);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• развитие детской инициативы, активности, самостоятельности, познавательной мотивации на основе индивидуальных интересов;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• доступность качественного образования; формирование умения учиться и самостоятельно добывать информацию; интегрированное содержание образовательной работы;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• активное вовлечение ребенка в социум; партнерские взаимоотношения детей и взрослых и др.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Парциальная образовательная программа «Мир Без Опасности» ориентирована на сохранение уникальности и самоценности детства как важного этапа в общем развитии человека; поддержку разнообразия детства; уважение личности каждого ребенка с учетом возрастных, гендерных, индивидуальных особенностей.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 xml:space="preserve">Предусматривает реализацию принципа непрерывности образования на всех его уровнях, обеспечивает преемственность программ (целей, задач, содержания) дошкольного и начального общего образования. Методологическую и теоретическую основу образовательной программы «Мир Без Опасности» составляют культурно-исторический и </w:t>
      </w:r>
      <w:r w:rsidRPr="00A420C2">
        <w:rPr>
          <w:rFonts w:ascii="Times New Roman" w:hAnsi="Times New Roman" w:cs="Times New Roman"/>
          <w:sz w:val="24"/>
        </w:rPr>
        <w:lastRenderedPageBreak/>
        <w:t xml:space="preserve">системнодеятельностный подходы к проектированию образовательного и воспитательного процесса в дошкольной образовательной организации. </w:t>
      </w:r>
    </w:p>
    <w:p w:rsidR="00A420C2" w:rsidRPr="00A420C2" w:rsidRDefault="00A420C2" w:rsidP="00A420C2">
      <w:pPr>
        <w:jc w:val="both"/>
        <w:rPr>
          <w:rFonts w:ascii="Times New Roman" w:hAnsi="Times New Roman" w:cs="Times New Roman"/>
          <w:sz w:val="24"/>
        </w:rPr>
      </w:pPr>
      <w:r w:rsidRPr="00A420C2">
        <w:rPr>
          <w:rFonts w:ascii="Times New Roman" w:hAnsi="Times New Roman" w:cs="Times New Roman"/>
          <w:sz w:val="24"/>
        </w:rPr>
        <w:t>Научная концепция выстроена автором на основе результатов фундаментальных исследований в области физиологии, гигиены, педиатрии, психологии, педагогики дошкольного детства — классических (Аксарина Н.М., Бернштейн Н.А., Выготский Л.С., Гундобин Н.П., Запорожец А.В., Каптерев П.Ф., Лесгафт П.Ф., Монтессори М. (Montessori M.), Одоевский В.Ф., Павлов И.П., Сперанский Г.Н., Щелованов Н.М. и др.) и современных (</w:t>
      </w:r>
      <w:proofErr w:type="spellStart"/>
      <w:r w:rsidRPr="00A420C2">
        <w:rPr>
          <w:rFonts w:ascii="Times New Roman" w:hAnsi="Times New Roman" w:cs="Times New Roman"/>
          <w:sz w:val="24"/>
        </w:rPr>
        <w:t>Асмолов</w:t>
      </w:r>
      <w:proofErr w:type="spellEnd"/>
      <w:r w:rsidRPr="00A420C2">
        <w:rPr>
          <w:rFonts w:ascii="Times New Roman" w:hAnsi="Times New Roman" w:cs="Times New Roman"/>
          <w:sz w:val="24"/>
        </w:rPr>
        <w:t xml:space="preserve"> А.Г., Давыдов В.В., </w:t>
      </w:r>
      <w:proofErr w:type="spellStart"/>
      <w:r w:rsidRPr="00A420C2">
        <w:rPr>
          <w:rFonts w:ascii="Times New Roman" w:hAnsi="Times New Roman" w:cs="Times New Roman"/>
          <w:sz w:val="24"/>
        </w:rPr>
        <w:t>Змановский</w:t>
      </w:r>
      <w:proofErr w:type="spellEnd"/>
      <w:r w:rsidRPr="00A420C2">
        <w:rPr>
          <w:rFonts w:ascii="Times New Roman" w:hAnsi="Times New Roman" w:cs="Times New Roman"/>
          <w:sz w:val="24"/>
        </w:rPr>
        <w:t xml:space="preserve"> Ю.Ф., Егоров Б.Б., Крылова Н.Б., Кудрявцев В.Т., Мухина В.С., Поддьяков Н.Н., Спок Б. (Spock B.), Фельдштейн Д.И., Хризман Т.П., Хухлаева Д.В., Эриксон Э. (Erikson Erik) и др.).</w:t>
      </w:r>
    </w:p>
    <w:sectPr w:rsidR="00A420C2" w:rsidRPr="00A420C2" w:rsidSect="009B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20C2"/>
    <w:rsid w:val="00004DAB"/>
    <w:rsid w:val="002A1528"/>
    <w:rsid w:val="009B6FE7"/>
    <w:rsid w:val="00A420C2"/>
    <w:rsid w:val="00AE677E"/>
    <w:rsid w:val="00C04326"/>
    <w:rsid w:val="00FC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2023-11-13T09:20:00Z</dcterms:created>
  <dcterms:modified xsi:type="dcterms:W3CDTF">2023-11-13T09:30:00Z</dcterms:modified>
</cp:coreProperties>
</file>